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203A5" w14:textId="0E185E33" w:rsidR="00CC565F" w:rsidRPr="00AD4C9A" w:rsidRDefault="00AB26D0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08032025 </w:t>
      </w:r>
      <w:r w:rsidRPr="00AD4C9A">
        <w:rPr>
          <w:sz w:val="26"/>
          <w:szCs w:val="26"/>
          <w:u w:val="single"/>
        </w:rPr>
        <w:t>Trois Couleurs</w:t>
      </w:r>
      <w:r w:rsidR="00AD4C9A" w:rsidRPr="00AD4C9A">
        <w:rPr>
          <w:sz w:val="26"/>
          <w:szCs w:val="26"/>
          <w:u w:val="single"/>
        </w:rPr>
        <w:t xml:space="preserve">, de </w:t>
      </w:r>
      <w:r w:rsidRPr="00AD4C9A">
        <w:rPr>
          <w:sz w:val="26"/>
          <w:szCs w:val="26"/>
          <w:u w:val="single"/>
        </w:rPr>
        <w:t xml:space="preserve"> Vital Lahaye</w:t>
      </w:r>
    </w:p>
    <w:p w14:paraId="1FF2BBDE" w14:textId="77777777" w:rsidR="00703B52" w:rsidRPr="00AD4C9A" w:rsidRDefault="00703B52">
      <w:pPr>
        <w:rPr>
          <w:sz w:val="26"/>
          <w:szCs w:val="26"/>
        </w:rPr>
      </w:pPr>
      <w:r w:rsidRPr="00AD4C9A">
        <w:rPr>
          <w:sz w:val="26"/>
          <w:szCs w:val="26"/>
        </w:rPr>
        <w:t>J’ai eu la chance et le privilège d’accompagner Vital Lahaye, pour la présentation de ses travaux des Trois Couleurs enserré</w:t>
      </w:r>
      <w:r w:rsidR="00045097" w:rsidRPr="00AD4C9A">
        <w:rPr>
          <w:sz w:val="26"/>
          <w:szCs w:val="26"/>
        </w:rPr>
        <w:t>es</w:t>
      </w:r>
      <w:r w:rsidRPr="00AD4C9A">
        <w:rPr>
          <w:sz w:val="26"/>
          <w:szCs w:val="26"/>
        </w:rPr>
        <w:t xml:space="preserve"> dans les Tamponnages de Michèle Lavaux</w:t>
      </w:r>
    </w:p>
    <w:p w14:paraId="3E1DEED8" w14:textId="77777777" w:rsidR="00703B52" w:rsidRPr="00AD4C9A" w:rsidRDefault="00703B52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La Poésie est belle, parfois un peu hermétique, bien qu’a la lecture, il </w:t>
      </w:r>
      <w:r w:rsidR="00593085" w:rsidRPr="00AD4C9A">
        <w:rPr>
          <w:sz w:val="26"/>
          <w:szCs w:val="26"/>
        </w:rPr>
        <w:t>soit</w:t>
      </w:r>
      <w:r w:rsidRPr="00AD4C9A">
        <w:rPr>
          <w:sz w:val="26"/>
          <w:szCs w:val="26"/>
        </w:rPr>
        <w:t xml:space="preserve"> possible dans </w:t>
      </w:r>
      <w:r w:rsidR="00593085" w:rsidRPr="00AD4C9A">
        <w:rPr>
          <w:sz w:val="26"/>
          <w:szCs w:val="26"/>
        </w:rPr>
        <w:t>appréhender le sens</w:t>
      </w:r>
    </w:p>
    <w:p w14:paraId="1D609AFB" w14:textId="77777777" w:rsidR="00593085" w:rsidRPr="00AD4C9A" w:rsidRDefault="00593085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Mais c’est surtout la Passion avec laquelle, Vital, nous a emmené </w:t>
      </w:r>
    </w:p>
    <w:p w14:paraId="1E263FBD" w14:textId="77777777" w:rsidR="00593085" w:rsidRPr="00AD4C9A" w:rsidRDefault="00593085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La Couleur Rouge, celle de la vie, celle de la douleur, celle </w:t>
      </w:r>
      <w:r w:rsidR="002F357C" w:rsidRPr="00AD4C9A">
        <w:rPr>
          <w:sz w:val="26"/>
          <w:szCs w:val="26"/>
        </w:rPr>
        <w:t>du sens</w:t>
      </w:r>
      <w:r w:rsidRPr="00AD4C9A">
        <w:rPr>
          <w:sz w:val="26"/>
          <w:szCs w:val="26"/>
        </w:rPr>
        <w:t xml:space="preserve"> amiotique de la vie, du trou central de l’enveloppe </w:t>
      </w:r>
      <w:r w:rsidR="002F357C" w:rsidRPr="00AD4C9A">
        <w:rPr>
          <w:sz w:val="26"/>
          <w:szCs w:val="26"/>
        </w:rPr>
        <w:t>natale,</w:t>
      </w:r>
      <w:r w:rsidRPr="00AD4C9A">
        <w:rPr>
          <w:sz w:val="26"/>
          <w:szCs w:val="26"/>
        </w:rPr>
        <w:t xml:space="preserve"> enflammée de passion, de joie et de </w:t>
      </w:r>
      <w:r w:rsidR="002F357C" w:rsidRPr="00AD4C9A">
        <w:rPr>
          <w:sz w:val="26"/>
          <w:szCs w:val="26"/>
        </w:rPr>
        <w:t>peine.</w:t>
      </w:r>
    </w:p>
    <w:p w14:paraId="3C68041C" w14:textId="77777777" w:rsidR="002F357C" w:rsidRPr="00AD4C9A" w:rsidRDefault="002F357C">
      <w:pPr>
        <w:rPr>
          <w:sz w:val="26"/>
          <w:szCs w:val="26"/>
        </w:rPr>
      </w:pPr>
      <w:r w:rsidRPr="00AD4C9A">
        <w:rPr>
          <w:sz w:val="26"/>
          <w:szCs w:val="26"/>
        </w:rPr>
        <w:t>Comme le Tamponnage de Michèle, permettait l’expression de Vital</w:t>
      </w:r>
    </w:p>
    <w:p w14:paraId="7D7286D3" w14:textId="77777777" w:rsidR="002F357C" w:rsidRPr="00AD4C9A" w:rsidRDefault="002F357C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La Couleur Bleu, plus aérée qui exprimait la vie, l’invite à la rêverie, aux possibilités de Rêves </w:t>
      </w:r>
    </w:p>
    <w:p w14:paraId="2DAB58FF" w14:textId="77777777" w:rsidR="002F357C" w:rsidRPr="00AD4C9A" w:rsidRDefault="002F357C">
      <w:pPr>
        <w:rPr>
          <w:sz w:val="26"/>
          <w:szCs w:val="26"/>
        </w:rPr>
      </w:pPr>
      <w:r w:rsidRPr="00AD4C9A">
        <w:rPr>
          <w:sz w:val="26"/>
          <w:szCs w:val="26"/>
        </w:rPr>
        <w:t>La Couleur Jaune, comme pour apaiser les passions, les luttes des violences de nos vies.</w:t>
      </w:r>
    </w:p>
    <w:p w14:paraId="2181EA5B" w14:textId="77777777" w:rsidR="002F357C" w:rsidRPr="00AD4C9A" w:rsidRDefault="002F357C">
      <w:pPr>
        <w:rPr>
          <w:sz w:val="26"/>
          <w:szCs w:val="26"/>
        </w:rPr>
      </w:pPr>
      <w:r w:rsidRPr="00AD4C9A">
        <w:rPr>
          <w:sz w:val="26"/>
          <w:szCs w:val="26"/>
        </w:rPr>
        <w:t>Mais, c’est surtout la passion, la sincérité, parfois la douleur, l’émotion, allant jusqu’à faire trembler d’émotion Vital</w:t>
      </w:r>
    </w:p>
    <w:p w14:paraId="100875FC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Sa Passion de dire est remercier Michèle pour ces Tamponnages</w:t>
      </w:r>
    </w:p>
    <w:p w14:paraId="2FA2FE9E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Oui, c’est beau de Voir un Homme, si émut, vaciller, sur la réserve qu’il veut toujours communiquer</w:t>
      </w:r>
    </w:p>
    <w:p w14:paraId="1B0EC479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Ce soir, il a « craché, ses tripes » sans aucune retenue</w:t>
      </w:r>
    </w:p>
    <w:p w14:paraId="20941DF7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Alors, il a essayé de nous dire que c’était, son dernier ouvrage, n’en croyons rien</w:t>
      </w:r>
    </w:p>
    <w:p w14:paraId="6D4E558F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Je n’ai pas été l’élève de Vital, puisque je résidais en France et ai passé 9 années chez les Jésuites !</w:t>
      </w:r>
    </w:p>
    <w:p w14:paraId="71353E11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>Mais, j’aurais bien aimé être l’un de ses élèves</w:t>
      </w:r>
    </w:p>
    <w:p w14:paraId="229AFA67" w14:textId="77777777" w:rsidR="00B75FC4" w:rsidRPr="00AD4C9A" w:rsidRDefault="00B75FC4">
      <w:pPr>
        <w:rPr>
          <w:sz w:val="26"/>
          <w:szCs w:val="26"/>
        </w:rPr>
      </w:pPr>
      <w:r w:rsidRPr="00AD4C9A">
        <w:rPr>
          <w:sz w:val="26"/>
          <w:szCs w:val="26"/>
        </w:rPr>
        <w:t xml:space="preserve">Bon, il n’aurait pas sus </w:t>
      </w:r>
      <w:r w:rsidR="00FB37A3" w:rsidRPr="00AD4C9A">
        <w:rPr>
          <w:sz w:val="26"/>
          <w:szCs w:val="26"/>
        </w:rPr>
        <w:t>m’enseigner, les tomates, asperges, melons, courgettes et autres choux et salades, mais, au moins, il m’aurait enseigné la langue française.</w:t>
      </w:r>
    </w:p>
    <w:p w14:paraId="6DA089C3" w14:textId="77777777" w:rsidR="00AD4C9A" w:rsidRPr="00AD4C9A" w:rsidRDefault="00FB37A3">
      <w:pPr>
        <w:rPr>
          <w:sz w:val="26"/>
          <w:szCs w:val="26"/>
        </w:rPr>
      </w:pPr>
      <w:r w:rsidRPr="00AD4C9A">
        <w:rPr>
          <w:sz w:val="26"/>
          <w:szCs w:val="26"/>
        </w:rPr>
        <w:t>Un petit clin d’œil et Grand Merci à Michèle Garant, de m’avoir accueilli au sein de l’Académie Luxembourgeoise</w:t>
      </w:r>
    </w:p>
    <w:p w14:paraId="273C7BB6" w14:textId="77777777" w:rsidR="00AD4C9A" w:rsidRDefault="00AD4C9A">
      <w:pPr>
        <w:rPr>
          <w:sz w:val="26"/>
          <w:szCs w:val="26"/>
        </w:rPr>
      </w:pPr>
    </w:p>
    <w:p w14:paraId="223B1D46" w14:textId="77777777" w:rsidR="00AD4C9A" w:rsidRDefault="00AD4C9A">
      <w:pPr>
        <w:rPr>
          <w:sz w:val="26"/>
          <w:szCs w:val="26"/>
        </w:rPr>
      </w:pPr>
    </w:p>
    <w:p w14:paraId="14327104" w14:textId="50DEB928" w:rsidR="00FB37A3" w:rsidRPr="00AD4C9A" w:rsidRDefault="00FB37A3">
      <w:pPr>
        <w:rPr>
          <w:sz w:val="26"/>
          <w:szCs w:val="26"/>
        </w:rPr>
      </w:pPr>
      <w:r w:rsidRPr="00AD4C9A">
        <w:rPr>
          <w:sz w:val="26"/>
          <w:szCs w:val="26"/>
        </w:rPr>
        <w:t>Jean Claude Bret</w:t>
      </w:r>
    </w:p>
    <w:p w14:paraId="2B92D248" w14:textId="77777777" w:rsidR="00703B52" w:rsidRDefault="00703B52"/>
    <w:sectPr w:rsidR="00703B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6D0"/>
    <w:rsid w:val="00045097"/>
    <w:rsid w:val="002F357C"/>
    <w:rsid w:val="00593085"/>
    <w:rsid w:val="00703B52"/>
    <w:rsid w:val="00AB26D0"/>
    <w:rsid w:val="00AD4C9A"/>
    <w:rsid w:val="00B75FC4"/>
    <w:rsid w:val="00BC694B"/>
    <w:rsid w:val="00CC565F"/>
    <w:rsid w:val="00DE37B1"/>
    <w:rsid w:val="00FB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A65B5"/>
  <w15:chartTrackingRefBased/>
  <w15:docId w15:val="{387B31BC-28A1-49CA-A300-BDD7FB65E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Michèle Garant</cp:lastModifiedBy>
  <cp:revision>5</cp:revision>
  <dcterms:created xsi:type="dcterms:W3CDTF">2025-03-08T14:18:00Z</dcterms:created>
  <dcterms:modified xsi:type="dcterms:W3CDTF">2025-03-09T11:18:00Z</dcterms:modified>
</cp:coreProperties>
</file>